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16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Project: Stress and Anxiety best software </w:t>
        <w:br w:type="textWrapping"/>
        <w:t xml:space="preserve">Attendees: Sangollo Liane, 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6:00PM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During the meeting, we focused on the development and enhancement of the HowRU.life application. The key points discussed were centered around ensuring the app's functionality, user-friendliness, and aesthetic appeal. We emphasized the importance of thorough testing and addressing any bugs to guarantee a smooth, reliable user experience. The integration of user-friendly features was deemed crucial for enhancing user interaction and tracking their progress. Platform accessibility was another major topic; prioritizing the development of a web page version of the app as it would make the app more accessible to a wider audience. The incorporation of meditation and music features, including exercises like alternative breathing techniques, was highlighted as a core component to aid users in stress relief. Unique features like a virtual zen garden/koi pond, teachings, and interactive elements like fortune cookies were discussed to enrich the user experience. Finally, integrating a music player and focusing on the app's aesthetic design were recognized as essential steps to make the app more engaging and pleasing to use. Overall, the meeting was productive, setting a clear roadmap for the application's development with a focus on user-centered design and functionality.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this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an iOS user</w:t>
      </w:r>
      <w:r w:rsidDel="00000000" w:rsidR="00000000" w:rsidRPr="00000000">
        <w:rPr>
          <w:rtl w:val="0"/>
        </w:rPr>
        <w:t xml:space="preserve">, I want to use the app on my iPhone.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web user</w:t>
      </w:r>
      <w:r w:rsidDel="00000000" w:rsidR="00000000" w:rsidRPr="00000000">
        <w:rPr>
          <w:rtl w:val="0"/>
        </w:rPr>
        <w:t xml:space="preserve">, I want a dedicated webpage for the app, making it accessible even without a smartphone.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to engage in meditation exercises with calming music options within the app to aid in my relaxation.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to have a variety of stress-relief exercises, including alternative breathing techniques, to cater to my personal preferences.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features like a virtual koi pond and zen teachings, including nuggets of wisdom and fortune cookies, for a peaceful and reflective experience.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an integrated music player in the app to listen to my favorite calming tracks while using the app's features.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have a visually pleasing interface to enhance my user experience and make managing my stress and anxiety more enjoyable.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These stories cover functionality, usability, aesthetics, and specific features like meditation, music, and exercises, catering to a comprehensive user experience for stress and anxiety management.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Lyn Quintana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Ian Rodriguez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Oghenetega Idogun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Rafael Ojeda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Alexandr Motovilov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